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6" w:type="dxa"/>
        <w:tblInd w:w="-161" w:type="dxa"/>
        <w:tblLook w:val="04A0"/>
      </w:tblPr>
      <w:tblGrid>
        <w:gridCol w:w="5010"/>
        <w:gridCol w:w="4826"/>
      </w:tblGrid>
      <w:tr w:rsidR="00D71ED1">
        <w:trPr>
          <w:trHeight w:val="426"/>
        </w:trPr>
        <w:tc>
          <w:tcPr>
            <w:tcW w:w="5009" w:type="dxa"/>
            <w:shd w:val="clear" w:color="auto" w:fill="auto"/>
          </w:tcPr>
          <w:p w:rsidR="00D71ED1" w:rsidRDefault="00D71ED1">
            <w:pPr>
              <w:rPr>
                <w:szCs w:val="28"/>
              </w:rPr>
            </w:pPr>
          </w:p>
        </w:tc>
        <w:tc>
          <w:tcPr>
            <w:tcW w:w="4826" w:type="dxa"/>
            <w:shd w:val="clear" w:color="auto" w:fill="auto"/>
          </w:tcPr>
          <w:p w:rsidR="00D71ED1" w:rsidRDefault="00D71ED1">
            <w:pPr>
              <w:rPr>
                <w:b/>
                <w:szCs w:val="28"/>
              </w:rPr>
            </w:pPr>
          </w:p>
        </w:tc>
      </w:tr>
    </w:tbl>
    <w:p w:rsidR="00D71ED1" w:rsidRDefault="00D71ED1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</w:p>
    <w:p w:rsidR="00D71ED1" w:rsidRDefault="005552D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  <w:r>
        <w:rPr>
          <w:rFonts w:eastAsia="Calibri"/>
          <w:b/>
          <w:kern w:val="0"/>
          <w:sz w:val="28"/>
          <w:szCs w:val="28"/>
          <w:lang w:eastAsia="en-US"/>
        </w:rPr>
        <w:t>СВЕДЕНИЯ</w:t>
      </w:r>
    </w:p>
    <w:p w:rsidR="00D71ED1" w:rsidRDefault="005552DE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  <w:r>
        <w:rPr>
          <w:rFonts w:eastAsia="Calibri"/>
          <w:b/>
          <w:kern w:val="0"/>
          <w:sz w:val="28"/>
          <w:szCs w:val="28"/>
          <w:lang w:eastAsia="en-US"/>
        </w:rPr>
        <w:t xml:space="preserve">о муниципальных гарантиях, муниципальных заимствованиях и муниципальном долге </w:t>
      </w:r>
      <w:proofErr w:type="spellStart"/>
      <w:r>
        <w:rPr>
          <w:rFonts w:eastAsia="Calibri"/>
          <w:b/>
          <w:kern w:val="0"/>
          <w:sz w:val="28"/>
          <w:szCs w:val="28"/>
          <w:lang w:eastAsia="en-US"/>
        </w:rPr>
        <w:t>Южского</w:t>
      </w:r>
      <w:proofErr w:type="spellEnd"/>
      <w:r>
        <w:rPr>
          <w:rFonts w:eastAsia="Calibri"/>
          <w:b/>
          <w:kern w:val="0"/>
          <w:sz w:val="28"/>
          <w:szCs w:val="28"/>
          <w:lang w:eastAsia="en-US"/>
        </w:rPr>
        <w:t xml:space="preserve"> муниципального района </w:t>
      </w:r>
      <w:r w:rsidR="00EB659A">
        <w:rPr>
          <w:rFonts w:eastAsia="Calibri"/>
          <w:b/>
          <w:kern w:val="0"/>
          <w:sz w:val="28"/>
          <w:szCs w:val="28"/>
          <w:lang w:eastAsia="en-US"/>
        </w:rPr>
        <w:t>за</w:t>
      </w:r>
      <w:r>
        <w:rPr>
          <w:rFonts w:eastAsia="Calibri"/>
          <w:b/>
          <w:kern w:val="0"/>
          <w:sz w:val="28"/>
          <w:szCs w:val="28"/>
          <w:lang w:eastAsia="en-US"/>
        </w:rPr>
        <w:t xml:space="preserve"> 1 </w:t>
      </w:r>
      <w:r w:rsidR="00507316">
        <w:rPr>
          <w:rFonts w:eastAsia="Calibri"/>
          <w:b/>
          <w:kern w:val="0"/>
          <w:sz w:val="28"/>
          <w:szCs w:val="28"/>
          <w:lang w:eastAsia="en-US"/>
        </w:rPr>
        <w:t>полугодие</w:t>
      </w:r>
      <w:r w:rsidR="00EB659A">
        <w:rPr>
          <w:rFonts w:eastAsia="Calibri"/>
          <w:b/>
          <w:kern w:val="0"/>
          <w:sz w:val="28"/>
          <w:szCs w:val="28"/>
          <w:lang w:eastAsia="en-US"/>
        </w:rPr>
        <w:t xml:space="preserve"> </w:t>
      </w:r>
      <w:r>
        <w:rPr>
          <w:rFonts w:eastAsia="Calibri"/>
          <w:b/>
          <w:kern w:val="0"/>
          <w:sz w:val="28"/>
          <w:szCs w:val="28"/>
          <w:lang w:eastAsia="en-US"/>
        </w:rPr>
        <w:t>20</w:t>
      </w:r>
      <w:r w:rsidR="000A6E75">
        <w:rPr>
          <w:rFonts w:eastAsia="Calibri"/>
          <w:b/>
          <w:kern w:val="0"/>
          <w:sz w:val="28"/>
          <w:szCs w:val="28"/>
          <w:lang w:eastAsia="en-US"/>
        </w:rPr>
        <w:t>20</w:t>
      </w:r>
      <w:r>
        <w:rPr>
          <w:rFonts w:eastAsia="Calibri"/>
          <w:b/>
          <w:kern w:val="0"/>
          <w:sz w:val="28"/>
          <w:szCs w:val="28"/>
          <w:lang w:eastAsia="en-US"/>
        </w:rPr>
        <w:t xml:space="preserve"> года</w:t>
      </w:r>
    </w:p>
    <w:p w:rsidR="00D71ED1" w:rsidRDefault="00D71ED1">
      <w:pPr>
        <w:widowControl/>
        <w:suppressAutoHyphens w:val="0"/>
        <w:spacing w:line="276" w:lineRule="auto"/>
        <w:rPr>
          <w:rFonts w:eastAsia="Calibri"/>
          <w:kern w:val="0"/>
          <w:lang w:eastAsia="en-US"/>
        </w:rPr>
      </w:pPr>
    </w:p>
    <w:p w:rsidR="00D71ED1" w:rsidRDefault="005552DE">
      <w:pPr>
        <w:widowControl/>
        <w:suppressAutoHyphens w:val="0"/>
        <w:ind w:firstLine="709"/>
        <w:jc w:val="both"/>
      </w:pPr>
      <w:r>
        <w:rPr>
          <w:rFonts w:eastAsia="Times New Roman"/>
          <w:kern w:val="0"/>
          <w:sz w:val="28"/>
          <w:szCs w:val="28"/>
          <w:lang w:eastAsia="ru-RU"/>
        </w:rPr>
        <w:t>В  1</w:t>
      </w:r>
      <w:r w:rsidR="00EB659A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="00507316">
        <w:rPr>
          <w:rFonts w:eastAsia="Times New Roman"/>
          <w:kern w:val="0"/>
          <w:sz w:val="28"/>
          <w:szCs w:val="28"/>
          <w:lang w:eastAsia="ru-RU"/>
        </w:rPr>
        <w:t>полугоди</w:t>
      </w:r>
      <w:r w:rsidR="00782D9E">
        <w:rPr>
          <w:rFonts w:eastAsia="Times New Roman"/>
          <w:kern w:val="0"/>
          <w:sz w:val="28"/>
          <w:szCs w:val="28"/>
          <w:lang w:eastAsia="ru-RU"/>
        </w:rPr>
        <w:t>и</w:t>
      </w:r>
      <w:r w:rsidR="00507316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>
        <w:rPr>
          <w:rFonts w:eastAsia="Times New Roman"/>
          <w:kern w:val="0"/>
          <w:sz w:val="28"/>
          <w:szCs w:val="28"/>
          <w:lang w:eastAsia="ru-RU"/>
        </w:rPr>
        <w:t>20</w:t>
      </w:r>
      <w:r w:rsidR="000A6E75">
        <w:rPr>
          <w:rFonts w:eastAsia="Times New Roman"/>
          <w:kern w:val="0"/>
          <w:sz w:val="28"/>
          <w:szCs w:val="28"/>
          <w:lang w:eastAsia="ru-RU"/>
        </w:rPr>
        <w:t>20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года муниципальные гарантии </w:t>
      </w:r>
      <w:proofErr w:type="spellStart"/>
      <w:r>
        <w:rPr>
          <w:rFonts w:eastAsia="Times New Roman"/>
          <w:kern w:val="0"/>
          <w:sz w:val="28"/>
          <w:szCs w:val="28"/>
          <w:lang w:eastAsia="ru-RU"/>
        </w:rPr>
        <w:t>Южским</w:t>
      </w:r>
      <w:proofErr w:type="spellEnd"/>
      <w:r>
        <w:rPr>
          <w:rFonts w:eastAsia="Times New Roman"/>
          <w:kern w:val="0"/>
          <w:sz w:val="28"/>
          <w:szCs w:val="28"/>
          <w:lang w:eastAsia="ru-RU"/>
        </w:rPr>
        <w:t xml:space="preserve"> городским поселением не предоставлялись и  не исполнялись.  </w:t>
      </w:r>
    </w:p>
    <w:p w:rsidR="00D71ED1" w:rsidRDefault="005552DE">
      <w:pPr>
        <w:widowControl/>
        <w:suppressAutoHyphens w:val="0"/>
        <w:ind w:firstLine="709"/>
        <w:jc w:val="both"/>
      </w:pPr>
      <w:r>
        <w:rPr>
          <w:rFonts w:eastAsia="Times New Roman"/>
          <w:kern w:val="0"/>
          <w:sz w:val="28"/>
          <w:szCs w:val="28"/>
          <w:lang w:eastAsia="ru-RU"/>
        </w:rPr>
        <w:t xml:space="preserve">В 1 </w:t>
      </w:r>
      <w:r w:rsidR="00507316">
        <w:rPr>
          <w:rFonts w:eastAsia="Times New Roman"/>
          <w:kern w:val="0"/>
          <w:sz w:val="28"/>
          <w:szCs w:val="28"/>
          <w:lang w:eastAsia="ru-RU"/>
        </w:rPr>
        <w:t xml:space="preserve">полугодии </w:t>
      </w:r>
      <w:r>
        <w:rPr>
          <w:rFonts w:eastAsia="Times New Roman"/>
          <w:kern w:val="0"/>
          <w:sz w:val="28"/>
          <w:szCs w:val="28"/>
          <w:lang w:eastAsia="ru-RU"/>
        </w:rPr>
        <w:t>20</w:t>
      </w:r>
      <w:r w:rsidR="000A6E75">
        <w:rPr>
          <w:rFonts w:eastAsia="Times New Roman"/>
          <w:kern w:val="0"/>
          <w:sz w:val="28"/>
          <w:szCs w:val="28"/>
          <w:lang w:eastAsia="ru-RU"/>
        </w:rPr>
        <w:t>20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года муниципальные заимствования </w:t>
      </w:r>
      <w:proofErr w:type="spellStart"/>
      <w:r>
        <w:rPr>
          <w:rFonts w:eastAsia="Times New Roman"/>
          <w:kern w:val="0"/>
          <w:sz w:val="28"/>
          <w:szCs w:val="28"/>
          <w:lang w:eastAsia="ru-RU"/>
        </w:rPr>
        <w:t>Южским</w:t>
      </w:r>
      <w:proofErr w:type="spellEnd"/>
      <w:r>
        <w:rPr>
          <w:rFonts w:eastAsia="Times New Roman"/>
          <w:kern w:val="0"/>
          <w:sz w:val="28"/>
          <w:szCs w:val="28"/>
          <w:lang w:eastAsia="ru-RU"/>
        </w:rPr>
        <w:t xml:space="preserve"> городским поселением не предоставлялись.</w:t>
      </w:r>
    </w:p>
    <w:p w:rsidR="00D71ED1" w:rsidRDefault="005552DE">
      <w:pPr>
        <w:widowControl/>
        <w:suppressAutoHyphens w:val="0"/>
        <w:ind w:firstLine="709"/>
        <w:jc w:val="both"/>
      </w:pPr>
      <w:r>
        <w:rPr>
          <w:rFonts w:eastAsia="Times New Roman"/>
          <w:kern w:val="0"/>
          <w:sz w:val="28"/>
          <w:szCs w:val="28"/>
          <w:lang w:eastAsia="ru-RU"/>
        </w:rPr>
        <w:t xml:space="preserve">На 1 </w:t>
      </w:r>
      <w:r w:rsidR="00507316">
        <w:rPr>
          <w:rFonts w:eastAsia="Times New Roman"/>
          <w:kern w:val="0"/>
          <w:sz w:val="28"/>
          <w:szCs w:val="28"/>
          <w:lang w:eastAsia="ru-RU"/>
        </w:rPr>
        <w:t>июля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20</w:t>
      </w:r>
      <w:r w:rsidR="000A6E75">
        <w:rPr>
          <w:rFonts w:eastAsia="Times New Roman"/>
          <w:kern w:val="0"/>
          <w:sz w:val="28"/>
          <w:szCs w:val="28"/>
          <w:lang w:eastAsia="ru-RU"/>
        </w:rPr>
        <w:t>20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года муниципальный долг </w:t>
      </w:r>
      <w:proofErr w:type="spellStart"/>
      <w:r>
        <w:rPr>
          <w:rFonts w:eastAsia="Times New Roman"/>
          <w:kern w:val="0"/>
          <w:sz w:val="28"/>
          <w:szCs w:val="28"/>
          <w:lang w:eastAsia="ru-RU"/>
        </w:rPr>
        <w:t>Южского</w:t>
      </w:r>
      <w:proofErr w:type="spellEnd"/>
      <w:r>
        <w:rPr>
          <w:rFonts w:eastAsia="Times New Roman"/>
          <w:kern w:val="0"/>
          <w:sz w:val="28"/>
          <w:szCs w:val="28"/>
          <w:lang w:eastAsia="ru-RU"/>
        </w:rPr>
        <w:t xml:space="preserve"> городского поселения составлял </w:t>
      </w:r>
      <w:r w:rsidR="00507316">
        <w:rPr>
          <w:rFonts w:eastAsia="Times New Roman"/>
          <w:kern w:val="0"/>
          <w:sz w:val="28"/>
          <w:szCs w:val="28"/>
          <w:lang w:eastAsia="ru-RU"/>
        </w:rPr>
        <w:t>4 216 423,74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руб., в т</w:t>
      </w:r>
      <w:r w:rsidR="00782D9E">
        <w:rPr>
          <w:rFonts w:eastAsia="Times New Roman"/>
          <w:kern w:val="0"/>
          <w:sz w:val="28"/>
          <w:szCs w:val="28"/>
          <w:lang w:eastAsia="ru-RU"/>
        </w:rPr>
        <w:t>.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="00782D9E">
        <w:rPr>
          <w:rFonts w:eastAsia="Times New Roman"/>
          <w:kern w:val="0"/>
          <w:sz w:val="28"/>
          <w:szCs w:val="28"/>
          <w:lang w:eastAsia="ru-RU"/>
        </w:rPr>
        <w:t>ч.</w:t>
      </w:r>
    </w:p>
    <w:p w:rsidR="00D71ED1" w:rsidRDefault="005552DE">
      <w:pPr>
        <w:widowControl/>
        <w:suppressAutoHyphens w:val="0"/>
        <w:ind w:firstLine="709"/>
        <w:jc w:val="both"/>
      </w:pPr>
      <w:r>
        <w:rPr>
          <w:rFonts w:eastAsia="Times New Roman"/>
          <w:kern w:val="0"/>
          <w:sz w:val="28"/>
          <w:szCs w:val="28"/>
          <w:lang w:eastAsia="ru-RU"/>
        </w:rPr>
        <w:t xml:space="preserve">основной долг – </w:t>
      </w:r>
      <w:r w:rsidR="00507316">
        <w:rPr>
          <w:rFonts w:eastAsia="Times New Roman"/>
          <w:kern w:val="0"/>
          <w:sz w:val="28"/>
          <w:szCs w:val="28"/>
          <w:lang w:eastAsia="ru-RU"/>
        </w:rPr>
        <w:t>4 152 105,90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руб. </w:t>
      </w:r>
    </w:p>
    <w:p w:rsidR="00D71ED1" w:rsidRDefault="005552DE">
      <w:pPr>
        <w:widowControl/>
        <w:suppressAutoHyphens w:val="0"/>
        <w:ind w:firstLine="709"/>
        <w:jc w:val="both"/>
      </w:pPr>
      <w:r>
        <w:rPr>
          <w:rFonts w:eastAsia="Times New Roman"/>
          <w:kern w:val="0"/>
          <w:sz w:val="28"/>
          <w:szCs w:val="28"/>
          <w:lang w:eastAsia="ru-RU"/>
        </w:rPr>
        <w:t xml:space="preserve">проценты –  </w:t>
      </w:r>
      <w:r w:rsidR="00507316">
        <w:rPr>
          <w:rFonts w:eastAsia="Times New Roman"/>
          <w:kern w:val="0"/>
          <w:sz w:val="28"/>
          <w:szCs w:val="28"/>
          <w:lang w:eastAsia="ru-RU"/>
        </w:rPr>
        <w:t>64</w:t>
      </w:r>
      <w:r w:rsidR="00782D9E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="00507316">
        <w:rPr>
          <w:rFonts w:eastAsia="Times New Roman"/>
          <w:kern w:val="0"/>
          <w:sz w:val="28"/>
          <w:szCs w:val="28"/>
          <w:lang w:eastAsia="ru-RU"/>
        </w:rPr>
        <w:t>317,84</w:t>
      </w:r>
      <w:r w:rsidR="00520099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>
        <w:rPr>
          <w:rFonts w:eastAsia="Times New Roman"/>
          <w:kern w:val="0"/>
          <w:sz w:val="28"/>
          <w:szCs w:val="28"/>
          <w:lang w:eastAsia="ru-RU"/>
        </w:rPr>
        <w:t>руб.</w:t>
      </w:r>
    </w:p>
    <w:p w:rsidR="00D71ED1" w:rsidRDefault="00D71ED1">
      <w:pPr>
        <w:widowControl/>
        <w:suppressAutoHyphens w:val="0"/>
        <w:spacing w:line="276" w:lineRule="auto"/>
        <w:rPr>
          <w:rFonts w:eastAsia="Calibri"/>
          <w:kern w:val="0"/>
          <w:lang w:eastAsia="en-US"/>
        </w:rPr>
      </w:pP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2475"/>
        <w:gridCol w:w="2322"/>
        <w:gridCol w:w="2362"/>
        <w:gridCol w:w="2412"/>
      </w:tblGrid>
      <w:tr w:rsidR="00D71ED1" w:rsidTr="005552DE">
        <w:tc>
          <w:tcPr>
            <w:tcW w:w="47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 w:rsidP="00782D9E">
            <w:pPr>
              <w:widowControl/>
              <w:suppressAutoHyphens w:val="0"/>
              <w:spacing w:after="200"/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Расчет верхнего предела муниципального долга </w:t>
            </w:r>
            <w:proofErr w:type="spellStart"/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Южского</w:t>
            </w:r>
            <w:proofErr w:type="spellEnd"/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городского поселения по состоянию на 01.0</w:t>
            </w:r>
            <w:r w:rsidR="00782D9E">
              <w:rPr>
                <w:rFonts w:eastAsia="Calibri"/>
                <w:kern w:val="0"/>
                <w:sz w:val="22"/>
                <w:szCs w:val="22"/>
                <w:lang w:eastAsia="en-US"/>
              </w:rPr>
              <w:t>7</w:t>
            </w:r>
            <w:r w:rsidR="000A6E75">
              <w:rPr>
                <w:rFonts w:eastAsia="Calibri"/>
                <w:kern w:val="0"/>
                <w:sz w:val="22"/>
                <w:szCs w:val="22"/>
                <w:lang w:eastAsia="en-US"/>
              </w:rPr>
              <w:t>.2020</w:t>
            </w: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47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в  т.ч. по муниципальным гарантиям </w:t>
            </w:r>
            <w:proofErr w:type="spellStart"/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Южского</w:t>
            </w:r>
            <w:proofErr w:type="spellEnd"/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городского поселения</w:t>
            </w:r>
          </w:p>
        </w:tc>
      </w:tr>
      <w:tr w:rsidR="00D71ED1" w:rsidTr="005552DE"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>
            <w:pPr>
              <w:widowControl/>
              <w:suppressAutoHyphens w:val="0"/>
              <w:spacing w:after="200"/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Долг на 01.01.20</w:t>
            </w:r>
            <w:r w:rsidR="000A6E75">
              <w:rPr>
                <w:rFonts w:eastAsia="Calibri"/>
                <w:kern w:val="0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г.</w:t>
            </w:r>
          </w:p>
          <w:p w:rsidR="00D71ED1" w:rsidRDefault="005552DE">
            <w:pPr>
              <w:widowControl/>
              <w:suppressAutoHyphens w:val="0"/>
              <w:spacing w:after="200"/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в т.ч. проценты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0A6E75">
            <w:pPr>
              <w:widowControl/>
              <w:suppressAutoHyphens w:val="0"/>
              <w:spacing w:after="200"/>
              <w:jc w:val="center"/>
            </w:pPr>
            <w:r>
              <w:rPr>
                <w:rFonts w:eastAsia="Calibri"/>
                <w:kern w:val="0"/>
                <w:sz w:val="22"/>
                <w:lang w:eastAsia="en-US"/>
              </w:rPr>
              <w:t>0,</w:t>
            </w:r>
            <w:r w:rsidR="005552DE">
              <w:rPr>
                <w:rFonts w:eastAsia="Calibri"/>
                <w:kern w:val="0"/>
                <w:sz w:val="22"/>
                <w:lang w:eastAsia="en-US"/>
              </w:rPr>
              <w:t>0</w:t>
            </w:r>
            <w:r w:rsidR="00520099">
              <w:rPr>
                <w:rFonts w:eastAsia="Calibri"/>
                <w:kern w:val="0"/>
                <w:sz w:val="22"/>
                <w:lang w:eastAsia="en-US"/>
              </w:rPr>
              <w:t>0</w:t>
            </w:r>
            <w:r w:rsidR="005552DE">
              <w:rPr>
                <w:rFonts w:eastAsia="Calibri"/>
                <w:kern w:val="0"/>
                <w:sz w:val="22"/>
                <w:lang w:eastAsia="en-US"/>
              </w:rPr>
              <w:t xml:space="preserve"> руб.</w:t>
            </w:r>
          </w:p>
          <w:p w:rsidR="00D71ED1" w:rsidRDefault="000A6E75" w:rsidP="00520099">
            <w:pPr>
              <w:widowControl/>
              <w:suppressAutoHyphens w:val="0"/>
              <w:spacing w:after="200"/>
              <w:jc w:val="center"/>
            </w:pPr>
            <w:r>
              <w:rPr>
                <w:rFonts w:eastAsia="Calibri"/>
                <w:kern w:val="0"/>
                <w:sz w:val="22"/>
                <w:lang w:eastAsia="en-US"/>
              </w:rPr>
              <w:t>0,</w:t>
            </w:r>
            <w:r w:rsidR="00520099">
              <w:rPr>
                <w:rFonts w:eastAsia="Calibri"/>
                <w:kern w:val="0"/>
                <w:sz w:val="22"/>
                <w:lang w:eastAsia="en-US"/>
              </w:rPr>
              <w:t xml:space="preserve">00 </w:t>
            </w:r>
            <w:r w:rsidR="005552DE">
              <w:rPr>
                <w:rFonts w:eastAsia="Calibri"/>
                <w:kern w:val="0"/>
                <w:sz w:val="22"/>
                <w:lang w:eastAsia="en-US"/>
              </w:rPr>
              <w:t>руб.</w:t>
            </w: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 w:rsidP="000A6E75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Долг на 01.01.20</w:t>
            </w:r>
            <w:r w:rsidR="000A6E75">
              <w:rPr>
                <w:rFonts w:eastAsia="Calibri"/>
                <w:kern w:val="0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EB659A" w:rsidP="00EB659A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-</w:t>
            </w:r>
          </w:p>
        </w:tc>
      </w:tr>
      <w:tr w:rsidR="00D71ED1" w:rsidTr="005552DE"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 w:rsidP="00782D9E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Увеличение долга в </w:t>
            </w:r>
            <w:r w:rsidR="00782D9E">
              <w:rPr>
                <w:rFonts w:eastAsia="Calibri"/>
                <w:kern w:val="0"/>
                <w:sz w:val="22"/>
                <w:szCs w:val="22"/>
                <w:lang w:eastAsia="en-US"/>
              </w:rPr>
              <w:t>текущем периоде</w:t>
            </w: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 20</w:t>
            </w:r>
            <w:r w:rsidR="000A6E75">
              <w:rPr>
                <w:rFonts w:eastAsia="Calibri"/>
                <w:kern w:val="0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год</w:t>
            </w:r>
            <w:r w:rsidR="00782D9E">
              <w:rPr>
                <w:rFonts w:eastAsia="Calibri"/>
                <w:kern w:val="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B659A" w:rsidRDefault="00F22176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lang w:eastAsia="en-US"/>
              </w:rPr>
              <w:t>4 644 884,81</w:t>
            </w:r>
            <w:r w:rsidR="00782D9E">
              <w:rPr>
                <w:rFonts w:eastAsia="Calibri"/>
                <w:kern w:val="0"/>
                <w:sz w:val="22"/>
                <w:lang w:eastAsia="en-US"/>
              </w:rPr>
              <w:t xml:space="preserve"> руб.</w:t>
            </w:r>
          </w:p>
          <w:p w:rsidR="00D71ED1" w:rsidRDefault="00D71ED1" w:rsidP="00EB659A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sz w:val="22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 w:rsidP="000A6E75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Увеличение долга в 1 квартале 20</w:t>
            </w:r>
            <w:r w:rsidR="000A6E75">
              <w:rPr>
                <w:rFonts w:eastAsia="Calibri"/>
                <w:kern w:val="0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EB659A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lang w:eastAsia="en-US"/>
              </w:rPr>
              <w:t>-</w:t>
            </w:r>
          </w:p>
        </w:tc>
      </w:tr>
      <w:tr w:rsidR="00D71ED1" w:rsidTr="005552DE"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в т.ч.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D71ED1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D71ED1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D71ED1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</w:p>
        </w:tc>
      </w:tr>
      <w:tr w:rsidR="00D71ED1" w:rsidTr="005552DE"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выпуск облигационного займа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EB659A" w:rsidP="00EB659A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D71ED1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D71ED1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</w:p>
        </w:tc>
      </w:tr>
      <w:tr w:rsidR="00D71ED1" w:rsidTr="005552DE"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предоставление гарантий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EB659A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предоставление гарантий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EB659A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lang w:eastAsia="en-US"/>
              </w:rPr>
              <w:t>-</w:t>
            </w:r>
          </w:p>
        </w:tc>
      </w:tr>
      <w:tr w:rsidR="00D71ED1" w:rsidTr="005552DE"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 w:rsidP="00782D9E">
            <w:pPr>
              <w:widowControl/>
              <w:suppressAutoHyphens w:val="0"/>
              <w:spacing w:after="200"/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Погашение долга в  </w:t>
            </w:r>
            <w:r w:rsidR="00782D9E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текущем периоде </w:t>
            </w: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20</w:t>
            </w:r>
            <w:r w:rsidR="000A6E75">
              <w:rPr>
                <w:rFonts w:eastAsia="Calibri"/>
                <w:kern w:val="0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год</w:t>
            </w:r>
            <w:r w:rsidR="00EB659A">
              <w:rPr>
                <w:rFonts w:eastAsia="Calibri"/>
                <w:kern w:val="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07316" w:rsidP="005552DE">
            <w:pPr>
              <w:widowControl/>
              <w:suppressAutoHyphens w:val="0"/>
              <w:spacing w:after="200"/>
              <w:jc w:val="center"/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415 210,73</w:t>
            </w:r>
            <w:r w:rsidR="005552DE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руб.</w:t>
            </w: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 w:rsidP="00782D9E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Погашение долга в  </w:t>
            </w:r>
            <w:r w:rsidR="00782D9E">
              <w:rPr>
                <w:rFonts w:eastAsia="Calibri"/>
                <w:kern w:val="0"/>
                <w:sz w:val="22"/>
                <w:szCs w:val="22"/>
                <w:lang w:eastAsia="en-US"/>
              </w:rPr>
              <w:t>текущем периоде</w:t>
            </w: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20</w:t>
            </w:r>
            <w:r w:rsidR="000A6E75">
              <w:rPr>
                <w:rFonts w:eastAsia="Calibri"/>
                <w:kern w:val="0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EB659A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lang w:eastAsia="en-US"/>
              </w:rPr>
              <w:t>-</w:t>
            </w:r>
          </w:p>
        </w:tc>
      </w:tr>
      <w:tr w:rsidR="00D71ED1" w:rsidTr="005552DE"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в т.ч.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D71ED1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sz w:val="22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D71ED1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D71ED1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</w:p>
        </w:tc>
      </w:tr>
      <w:tr w:rsidR="00D71ED1" w:rsidTr="005552DE">
        <w:tc>
          <w:tcPr>
            <w:tcW w:w="2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552DE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  <w:r>
              <w:rPr>
                <w:rFonts w:eastAsia="Calibri"/>
                <w:kern w:val="0"/>
                <w:sz w:val="22"/>
                <w:lang w:eastAsia="en-US"/>
              </w:rPr>
              <w:t>Проценты по кредиту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507316">
            <w:pPr>
              <w:widowControl/>
              <w:suppressAutoHyphens w:val="0"/>
              <w:spacing w:after="200"/>
              <w:jc w:val="center"/>
            </w:pPr>
            <w:r>
              <w:rPr>
                <w:rFonts w:eastAsia="Calibri"/>
                <w:kern w:val="0"/>
                <w:sz w:val="22"/>
                <w:szCs w:val="22"/>
                <w:lang w:eastAsia="en-US"/>
              </w:rPr>
              <w:t>13 250,34</w:t>
            </w:r>
            <w:r w:rsidR="005552DE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руб.</w:t>
            </w:r>
          </w:p>
        </w:tc>
        <w:tc>
          <w:tcPr>
            <w:tcW w:w="2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D71ED1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highlight w:val="yellow"/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71ED1" w:rsidRDefault="00D71ED1">
            <w:pPr>
              <w:widowControl/>
              <w:suppressAutoHyphens w:val="0"/>
              <w:spacing w:after="200"/>
              <w:rPr>
                <w:rFonts w:eastAsia="Calibri"/>
                <w:kern w:val="0"/>
                <w:sz w:val="22"/>
                <w:lang w:eastAsia="en-US"/>
              </w:rPr>
            </w:pPr>
          </w:p>
        </w:tc>
      </w:tr>
    </w:tbl>
    <w:p w:rsidR="00D71ED1" w:rsidRDefault="00D71ED1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</w:p>
    <w:p w:rsidR="00D71ED1" w:rsidRDefault="000A6E75">
      <w:pPr>
        <w:widowControl/>
        <w:suppressAutoHyphens w:val="0"/>
        <w:ind w:firstLine="709"/>
        <w:jc w:val="both"/>
      </w:pPr>
      <w:r>
        <w:rPr>
          <w:rFonts w:eastAsia="Times New Roman"/>
          <w:kern w:val="0"/>
          <w:sz w:val="28"/>
          <w:szCs w:val="28"/>
          <w:lang w:eastAsia="ru-RU"/>
        </w:rPr>
        <w:t xml:space="preserve">В 1 </w:t>
      </w:r>
      <w:r w:rsidR="00782D9E">
        <w:rPr>
          <w:rFonts w:eastAsia="Times New Roman"/>
          <w:kern w:val="0"/>
          <w:sz w:val="28"/>
          <w:szCs w:val="28"/>
          <w:lang w:eastAsia="ru-RU"/>
        </w:rPr>
        <w:t>полугодии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2020</w:t>
      </w:r>
      <w:r w:rsidR="005552DE">
        <w:rPr>
          <w:rFonts w:eastAsia="Times New Roman"/>
          <w:kern w:val="0"/>
          <w:sz w:val="28"/>
          <w:szCs w:val="28"/>
          <w:lang w:eastAsia="ru-RU"/>
        </w:rPr>
        <w:t xml:space="preserve"> года расходы на обслуживание муниципального долга  </w:t>
      </w:r>
      <w:proofErr w:type="spellStart"/>
      <w:r w:rsidR="005552DE">
        <w:rPr>
          <w:rFonts w:eastAsia="Times New Roman"/>
          <w:kern w:val="0"/>
          <w:sz w:val="28"/>
          <w:szCs w:val="28"/>
          <w:lang w:eastAsia="ru-RU"/>
        </w:rPr>
        <w:t>Южского</w:t>
      </w:r>
      <w:proofErr w:type="spellEnd"/>
      <w:r w:rsidR="005552DE">
        <w:rPr>
          <w:rFonts w:eastAsia="Times New Roman"/>
          <w:kern w:val="0"/>
          <w:sz w:val="28"/>
          <w:szCs w:val="28"/>
          <w:lang w:eastAsia="ru-RU"/>
        </w:rPr>
        <w:t xml:space="preserve"> городского поселения </w:t>
      </w:r>
      <w:r w:rsidR="00507316">
        <w:rPr>
          <w:rFonts w:eastAsia="Times New Roman"/>
          <w:kern w:val="0"/>
          <w:sz w:val="28"/>
          <w:szCs w:val="28"/>
          <w:lang w:eastAsia="ru-RU"/>
        </w:rPr>
        <w:t xml:space="preserve">составили </w:t>
      </w:r>
      <w:r w:rsidR="00520099">
        <w:rPr>
          <w:rFonts w:eastAsia="Times New Roman"/>
          <w:kern w:val="0"/>
          <w:sz w:val="28"/>
          <w:szCs w:val="28"/>
          <w:lang w:eastAsia="ru-RU"/>
        </w:rPr>
        <w:t>13 250,34</w:t>
      </w:r>
      <w:r w:rsidR="00507316">
        <w:rPr>
          <w:rFonts w:eastAsia="Times New Roman"/>
          <w:kern w:val="0"/>
          <w:sz w:val="28"/>
          <w:szCs w:val="28"/>
          <w:lang w:eastAsia="ru-RU"/>
        </w:rPr>
        <w:t xml:space="preserve"> руб.</w:t>
      </w:r>
    </w:p>
    <w:sectPr w:rsidR="00D71ED1" w:rsidSect="00D71ED1">
      <w:pgSz w:w="11906" w:h="16838"/>
      <w:pgMar w:top="0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ED1"/>
    <w:rsid w:val="000A6E75"/>
    <w:rsid w:val="001B08F6"/>
    <w:rsid w:val="00475B50"/>
    <w:rsid w:val="00507316"/>
    <w:rsid w:val="00520099"/>
    <w:rsid w:val="005552DE"/>
    <w:rsid w:val="00782D9E"/>
    <w:rsid w:val="009D031B"/>
    <w:rsid w:val="00C722A3"/>
    <w:rsid w:val="00D71ED1"/>
    <w:rsid w:val="00EB659A"/>
    <w:rsid w:val="00F22176"/>
    <w:rsid w:val="00FF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79"/>
    <w:pPr>
      <w:widowControl w:val="0"/>
      <w:suppressAutoHyphens/>
    </w:pPr>
    <w:rPr>
      <w:rFonts w:eastAsia="Arial Unicode MS" w:cs="Times New Roman"/>
      <w:color w:val="00000A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CA3677"/>
    <w:rPr>
      <w:rFonts w:eastAsia="Arial Unicode MS" w:cs="Times New Roman"/>
      <w:kern w:val="2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uiPriority w:val="99"/>
    <w:semiHidden/>
    <w:qFormat/>
    <w:rsid w:val="00CA3677"/>
    <w:rPr>
      <w:rFonts w:eastAsia="Arial Unicode MS" w:cs="Times New Roman"/>
      <w:kern w:val="2"/>
      <w:sz w:val="24"/>
      <w:szCs w:val="24"/>
      <w:lang w:eastAsia="ar-SA"/>
    </w:rPr>
  </w:style>
  <w:style w:type="paragraph" w:customStyle="1" w:styleId="a5">
    <w:name w:val="Заголовок"/>
    <w:basedOn w:val="a"/>
    <w:next w:val="a6"/>
    <w:qFormat/>
    <w:rsid w:val="00D71ED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D71ED1"/>
    <w:pPr>
      <w:spacing w:after="140" w:line="288" w:lineRule="auto"/>
    </w:pPr>
  </w:style>
  <w:style w:type="paragraph" w:styleId="a7">
    <w:name w:val="List"/>
    <w:basedOn w:val="a6"/>
    <w:rsid w:val="00D71ED1"/>
    <w:rPr>
      <w:rFonts w:cs="Mangal"/>
    </w:rPr>
  </w:style>
  <w:style w:type="paragraph" w:customStyle="1" w:styleId="Caption">
    <w:name w:val="Caption"/>
    <w:basedOn w:val="a"/>
    <w:qFormat/>
    <w:rsid w:val="00D71ED1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D71ED1"/>
    <w:pPr>
      <w:suppressLineNumbers/>
    </w:pPr>
    <w:rPr>
      <w:rFonts w:cs="Mangal"/>
    </w:rPr>
  </w:style>
  <w:style w:type="paragraph" w:customStyle="1" w:styleId="Header">
    <w:name w:val="Header"/>
    <w:basedOn w:val="a"/>
    <w:uiPriority w:val="99"/>
    <w:semiHidden/>
    <w:unhideWhenUsed/>
    <w:rsid w:val="00CA3677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CA3677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189</Words>
  <Characters>1082</Characters>
  <Application>Microsoft Office Word</Application>
  <DocSecurity>0</DocSecurity>
  <Lines>9</Lines>
  <Paragraphs>2</Paragraphs>
  <ScaleCrop>false</ScaleCrop>
  <Company>МУ "Финансовый отдел адм. Южского мун. района"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Шутова</dc:creator>
  <dc:description/>
  <cp:lastModifiedBy>Манакина</cp:lastModifiedBy>
  <cp:revision>27</cp:revision>
  <cp:lastPrinted>2020-08-04T06:15:00Z</cp:lastPrinted>
  <dcterms:created xsi:type="dcterms:W3CDTF">2017-04-18T07:06:00Z</dcterms:created>
  <dcterms:modified xsi:type="dcterms:W3CDTF">2020-08-10T13:00:00Z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МУ "Финансовый отдел адм. Южского мун. района"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